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4F67" w:rsidRPr="0008436E" w:rsidRDefault="00B73949">
      <w:pPr>
        <w:spacing w:line="240" w:lineRule="auto"/>
        <w:ind w:firstLineChars="200" w:firstLine="482"/>
        <w:rPr>
          <w:rFonts w:ascii="宋体" w:eastAsia="宋体" w:hAnsi="宋体" w:cs="Arial"/>
          <w:b/>
          <w:color w:val="000000" w:themeColor="text1"/>
          <w:sz w:val="24"/>
          <w:szCs w:val="24"/>
        </w:rPr>
      </w:pPr>
      <w:r w:rsidRPr="0008436E">
        <w:rPr>
          <w:rFonts w:ascii="宋体" w:eastAsia="宋体" w:hAnsi="宋体" w:cs="Arial" w:hint="eastAsia"/>
          <w:b/>
          <w:color w:val="000000" w:themeColor="text1"/>
          <w:sz w:val="24"/>
          <w:szCs w:val="24"/>
        </w:rPr>
        <w:t>附</w:t>
      </w:r>
      <w:r w:rsidR="0008436E" w:rsidRPr="0008436E">
        <w:rPr>
          <w:rFonts w:hint="eastAsia"/>
          <w:b/>
          <w:sz w:val="24"/>
          <w:szCs w:val="24"/>
        </w:rPr>
        <w:t>件</w:t>
      </w:r>
      <w:r w:rsidRPr="0008436E">
        <w:rPr>
          <w:rFonts w:ascii="宋体" w:eastAsia="宋体" w:hAnsi="宋体" w:cs="Arial"/>
          <w:b/>
          <w:color w:val="000000" w:themeColor="text1"/>
          <w:sz w:val="24"/>
          <w:szCs w:val="24"/>
        </w:rPr>
        <w:t>3</w:t>
      </w:r>
      <w:r w:rsidR="0008436E" w:rsidRPr="0008436E">
        <w:rPr>
          <w:rFonts w:ascii="宋体" w:eastAsia="宋体" w:hAnsi="宋体" w:cs="Arial"/>
          <w:b/>
          <w:color w:val="000000" w:themeColor="text1"/>
          <w:sz w:val="24"/>
          <w:szCs w:val="24"/>
        </w:rPr>
        <w:t xml:space="preserve"> </w:t>
      </w:r>
      <w:proofErr w:type="gramStart"/>
      <w:r w:rsidRPr="0008436E">
        <w:rPr>
          <w:rFonts w:ascii="宋体" w:eastAsia="宋体" w:hAnsi="宋体" w:cs="Arial" w:hint="eastAsia"/>
          <w:b/>
          <w:color w:val="000000" w:themeColor="text1"/>
          <w:sz w:val="24"/>
          <w:szCs w:val="24"/>
        </w:rPr>
        <w:t>消防各</w:t>
      </w:r>
      <w:proofErr w:type="gramEnd"/>
      <w:r w:rsidRPr="0008436E">
        <w:rPr>
          <w:rFonts w:ascii="宋体" w:eastAsia="宋体" w:hAnsi="宋体" w:cs="Arial" w:hint="eastAsia"/>
          <w:b/>
          <w:color w:val="000000" w:themeColor="text1"/>
          <w:sz w:val="24"/>
          <w:szCs w:val="24"/>
        </w:rPr>
        <w:t>系统检修内容</w:t>
      </w:r>
    </w:p>
    <w:tbl>
      <w:tblPr>
        <w:tblW w:w="9203" w:type="dxa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4"/>
        <w:gridCol w:w="2098"/>
        <w:gridCol w:w="5651"/>
        <w:gridCol w:w="800"/>
      </w:tblGrid>
      <w:tr w:rsidR="00264F67">
        <w:trPr>
          <w:cantSplit/>
          <w:trHeight w:val="389"/>
        </w:trPr>
        <w:tc>
          <w:tcPr>
            <w:tcW w:w="654" w:type="dxa"/>
            <w:vAlign w:val="center"/>
          </w:tcPr>
          <w:p w:rsidR="00264F67" w:rsidRDefault="00B73949">
            <w:pPr>
              <w:spacing w:line="240" w:lineRule="auto"/>
              <w:jc w:val="center"/>
              <w:rPr>
                <w:rFonts w:ascii="宋体" w:eastAsia="宋体" w:hAnsi="宋体" w:cs="Cambria"/>
                <w:b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2098" w:type="dxa"/>
            <w:vAlign w:val="center"/>
          </w:tcPr>
          <w:p w:rsidR="00264F67" w:rsidRDefault="00B73949">
            <w:pPr>
              <w:spacing w:line="240" w:lineRule="auto"/>
              <w:jc w:val="center"/>
              <w:rPr>
                <w:rFonts w:ascii="宋体" w:eastAsia="宋体" w:hAnsi="宋体" w:cs="Cambria"/>
                <w:b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b/>
                <w:sz w:val="21"/>
                <w:szCs w:val="21"/>
              </w:rPr>
              <w:t>检修项目</w:t>
            </w:r>
          </w:p>
        </w:tc>
        <w:tc>
          <w:tcPr>
            <w:tcW w:w="5651" w:type="dxa"/>
            <w:vAlign w:val="center"/>
          </w:tcPr>
          <w:p w:rsidR="00264F67" w:rsidRDefault="00B73949">
            <w:pPr>
              <w:spacing w:line="240" w:lineRule="auto"/>
              <w:jc w:val="center"/>
              <w:rPr>
                <w:rFonts w:ascii="宋体" w:eastAsia="宋体" w:hAnsi="宋体" w:cs="Cambria"/>
                <w:b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b/>
                <w:sz w:val="21"/>
                <w:szCs w:val="21"/>
              </w:rPr>
              <w:t>检修内容</w:t>
            </w:r>
          </w:p>
        </w:tc>
        <w:tc>
          <w:tcPr>
            <w:tcW w:w="800" w:type="dxa"/>
            <w:vAlign w:val="center"/>
          </w:tcPr>
          <w:p w:rsidR="00264F67" w:rsidRDefault="00B73949">
            <w:pPr>
              <w:spacing w:line="240" w:lineRule="auto"/>
              <w:jc w:val="center"/>
              <w:rPr>
                <w:rFonts w:ascii="宋体" w:eastAsia="宋体" w:hAnsi="宋体" w:cs="Cambria"/>
                <w:b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b/>
                <w:sz w:val="21"/>
                <w:szCs w:val="21"/>
              </w:rPr>
              <w:t>备注</w:t>
            </w:r>
          </w:p>
        </w:tc>
      </w:tr>
      <w:tr w:rsidR="00264F67">
        <w:trPr>
          <w:cantSplit/>
          <w:trHeight w:val="3878"/>
        </w:trPr>
        <w:tc>
          <w:tcPr>
            <w:tcW w:w="654" w:type="dxa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1</w:t>
            </w:r>
          </w:p>
        </w:tc>
        <w:tc>
          <w:tcPr>
            <w:tcW w:w="2098" w:type="dxa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消防自动报警系统常规检修</w:t>
            </w:r>
          </w:p>
        </w:tc>
        <w:tc>
          <w:tcPr>
            <w:tcW w:w="5651" w:type="dxa"/>
            <w:vAlign w:val="center"/>
          </w:tcPr>
          <w:p w:rsidR="00264F67" w:rsidRDefault="00B73949">
            <w:pPr>
              <w:spacing w:line="24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通常每月进行一次常规维护性检修：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（1）消防自动报警主机接线异常发热；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（2）烟（温）感动作,报警主机动作后；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（3）烟（温）感误动作后；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（4）烟（温）感故障；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（5）主机显示故障；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（6）后备电源故障；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（7）模拟火警检测，主机不正常工作；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（8）主机内部积尘；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（9）主机电路板气味异常，有焦臭味。</w:t>
            </w:r>
          </w:p>
        </w:tc>
        <w:tc>
          <w:tcPr>
            <w:tcW w:w="800" w:type="dxa"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bookmarkStart w:id="0" w:name="_GoBack"/>
        <w:bookmarkEnd w:id="0"/>
      </w:tr>
      <w:tr w:rsidR="00264F67">
        <w:trPr>
          <w:cantSplit/>
          <w:trHeight w:val="1856"/>
        </w:trPr>
        <w:tc>
          <w:tcPr>
            <w:tcW w:w="654" w:type="dxa"/>
            <w:vMerge w:val="restart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2</w:t>
            </w:r>
          </w:p>
        </w:tc>
        <w:tc>
          <w:tcPr>
            <w:tcW w:w="2098" w:type="dxa"/>
            <w:vMerge w:val="restart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水喷淋灭火系统常规检修</w:t>
            </w:r>
          </w:p>
        </w:tc>
        <w:tc>
          <w:tcPr>
            <w:tcW w:w="5651" w:type="dxa"/>
            <w:vMerge w:val="restart"/>
            <w:vAlign w:val="center"/>
          </w:tcPr>
          <w:p w:rsidR="00264F67" w:rsidRDefault="00B73949">
            <w:pPr>
              <w:spacing w:line="24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通常每月进行一次常规维护性检修；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（1）水泵运行有异响；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（2）水泵填料密封漏水；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（3）喷头滴水；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（4）模拟火警动作，系统运行不正常；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（5）水泵控制屏接线异常发热；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（6）水泵控制屏指示灯不正常；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（7）管道压力表显示超出正常范围；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（8）管道、水泵积尘；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（9）控制屏积尘。</w:t>
            </w:r>
          </w:p>
        </w:tc>
        <w:tc>
          <w:tcPr>
            <w:tcW w:w="800" w:type="dxa"/>
            <w:vMerge w:val="restart"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cantSplit/>
          <w:trHeight w:val="2332"/>
        </w:trPr>
        <w:tc>
          <w:tcPr>
            <w:tcW w:w="654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2098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5651" w:type="dxa"/>
            <w:vMerge/>
            <w:vAlign w:val="center"/>
          </w:tcPr>
          <w:p w:rsidR="00264F67" w:rsidRDefault="00264F67">
            <w:pPr>
              <w:spacing w:line="24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trHeight w:val="355"/>
        </w:trPr>
        <w:tc>
          <w:tcPr>
            <w:tcW w:w="654" w:type="dxa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3</w:t>
            </w:r>
          </w:p>
        </w:tc>
        <w:tc>
          <w:tcPr>
            <w:tcW w:w="2098" w:type="dxa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气体灭火系统常规检修</w:t>
            </w:r>
          </w:p>
        </w:tc>
        <w:tc>
          <w:tcPr>
            <w:tcW w:w="5651" w:type="dxa"/>
            <w:vAlign w:val="center"/>
          </w:tcPr>
          <w:p w:rsidR="00264F67" w:rsidRDefault="00B73949">
            <w:pPr>
              <w:spacing w:line="24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通常每月进行一次常规维护性检修；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（1）气体灭火报警主机接线异常发热；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（2）烟（温）感误动作后；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（3）烟（温）感故障；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（4）主机显示故障；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（5）后备电源故障；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（6）模拟火警检测，主机不正常工作；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（7）主机内部积尘；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（8）主机电路板气味异常，有焦臭味；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（9) 清理管道、气瓶积尘；</w:t>
            </w:r>
          </w:p>
          <w:p w:rsidR="00264F67" w:rsidRDefault="00B73949">
            <w:pPr>
              <w:spacing w:line="24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（10）控制屏积尘。</w:t>
            </w:r>
          </w:p>
        </w:tc>
        <w:tc>
          <w:tcPr>
            <w:tcW w:w="800" w:type="dxa"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cantSplit/>
          <w:trHeight w:val="839"/>
        </w:trPr>
        <w:tc>
          <w:tcPr>
            <w:tcW w:w="654" w:type="dxa"/>
            <w:vMerge w:val="restart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2098" w:type="dxa"/>
            <w:vMerge w:val="restart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消火栓灭火系统常规检修</w:t>
            </w:r>
          </w:p>
        </w:tc>
        <w:tc>
          <w:tcPr>
            <w:tcW w:w="5651" w:type="dxa"/>
            <w:vMerge w:val="restart"/>
            <w:vAlign w:val="center"/>
          </w:tcPr>
          <w:p w:rsidR="00264F67" w:rsidRDefault="00B73949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通常每月进行一次常规维护性检修；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（1）水泵运行有异响；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（2）水泵填料密封漏水；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（3）消火栓头滴水；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（4） 模拟火警动作，检查系统运行不正常；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（5）水泵控制屏接线异常发热；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（6）水泵控制屏指示灯不正常；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（7）管道压力表显示超出正常范围；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（8）管道、水泵积尘；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（9）控制屏积尘；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(10)消火栓箱配件不齐全。</w:t>
            </w:r>
          </w:p>
        </w:tc>
        <w:tc>
          <w:tcPr>
            <w:tcW w:w="800" w:type="dxa"/>
            <w:vMerge w:val="restart"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cantSplit/>
          <w:trHeight w:val="958"/>
        </w:trPr>
        <w:tc>
          <w:tcPr>
            <w:tcW w:w="654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2098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5651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cantSplit/>
          <w:trHeight w:val="742"/>
        </w:trPr>
        <w:tc>
          <w:tcPr>
            <w:tcW w:w="654" w:type="dxa"/>
            <w:vMerge w:val="restart"/>
            <w:vAlign w:val="center"/>
          </w:tcPr>
          <w:p w:rsidR="00264F67" w:rsidRDefault="00B73949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5</w:t>
            </w:r>
          </w:p>
        </w:tc>
        <w:tc>
          <w:tcPr>
            <w:tcW w:w="2098" w:type="dxa"/>
            <w:vMerge w:val="restart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应急照明及疏散指示系统常规检修</w:t>
            </w:r>
          </w:p>
        </w:tc>
        <w:tc>
          <w:tcPr>
            <w:tcW w:w="5651" w:type="dxa"/>
            <w:vMerge w:val="restart"/>
            <w:vAlign w:val="center"/>
          </w:tcPr>
          <w:p w:rsidR="00264F67" w:rsidRDefault="00B73949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通常季度进行一次常规维护性检修；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(1)模拟火灾切断电源，应急照明及疏散指示不能正常工作；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(2)应急灯及疏散指示灯不能充、放电。</w:t>
            </w:r>
          </w:p>
        </w:tc>
        <w:tc>
          <w:tcPr>
            <w:tcW w:w="800" w:type="dxa"/>
            <w:vMerge w:val="restart"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264F67">
        <w:trPr>
          <w:cantSplit/>
          <w:trHeight w:val="480"/>
        </w:trPr>
        <w:tc>
          <w:tcPr>
            <w:tcW w:w="654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2098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5651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cantSplit/>
          <w:trHeight w:val="518"/>
        </w:trPr>
        <w:tc>
          <w:tcPr>
            <w:tcW w:w="654" w:type="dxa"/>
            <w:vMerge w:val="restart"/>
            <w:vAlign w:val="center"/>
          </w:tcPr>
          <w:p w:rsidR="00264F67" w:rsidRDefault="00B73949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6</w:t>
            </w:r>
          </w:p>
        </w:tc>
        <w:tc>
          <w:tcPr>
            <w:tcW w:w="2098" w:type="dxa"/>
            <w:vMerge w:val="restart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火灾事故广播系统常规检修</w:t>
            </w:r>
          </w:p>
        </w:tc>
        <w:tc>
          <w:tcPr>
            <w:tcW w:w="5651" w:type="dxa"/>
            <w:vMerge w:val="restart"/>
            <w:vAlign w:val="center"/>
          </w:tcPr>
          <w:p w:rsidR="00264F67" w:rsidRDefault="00B73949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通常季度进行一次常规维护性检修；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(1)模拟火警试验，楼层的喇叭不能正常工作。</w:t>
            </w:r>
          </w:p>
        </w:tc>
        <w:tc>
          <w:tcPr>
            <w:tcW w:w="800" w:type="dxa"/>
            <w:vMerge w:val="restart"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cantSplit/>
          <w:trHeight w:val="480"/>
        </w:trPr>
        <w:tc>
          <w:tcPr>
            <w:tcW w:w="654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2098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5651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cantSplit/>
          <w:trHeight w:val="742"/>
        </w:trPr>
        <w:tc>
          <w:tcPr>
            <w:tcW w:w="654" w:type="dxa"/>
            <w:vMerge w:val="restart"/>
            <w:vAlign w:val="center"/>
          </w:tcPr>
          <w:p w:rsidR="00264F67" w:rsidRDefault="00B73949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7</w:t>
            </w:r>
          </w:p>
        </w:tc>
        <w:tc>
          <w:tcPr>
            <w:tcW w:w="2098" w:type="dxa"/>
            <w:vMerge w:val="restart"/>
            <w:vAlign w:val="center"/>
          </w:tcPr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防排烟系统常规检修</w:t>
            </w:r>
          </w:p>
        </w:tc>
        <w:tc>
          <w:tcPr>
            <w:tcW w:w="5651" w:type="dxa"/>
            <w:vMerge w:val="restart"/>
            <w:vAlign w:val="center"/>
          </w:tcPr>
          <w:p w:rsidR="00264F67" w:rsidRDefault="00B73949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通常每月进行一次常规维护性检修；</w:t>
            </w:r>
          </w:p>
          <w:p w:rsidR="00264F67" w:rsidRDefault="00B73949">
            <w:pPr>
              <w:numPr>
                <w:ilvl w:val="0"/>
                <w:numId w:val="1"/>
              </w:num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排风、送风口变形；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（2）风机的运行异响；</w:t>
            </w:r>
          </w:p>
          <w:p w:rsidR="00264F67" w:rsidRDefault="00B73949">
            <w:pPr>
              <w:spacing w:line="320" w:lineRule="exact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  <w:r>
              <w:rPr>
                <w:rFonts w:ascii="宋体" w:eastAsia="宋体" w:hAnsi="宋体" w:cs="Cambria" w:hint="eastAsia"/>
                <w:sz w:val="21"/>
                <w:szCs w:val="21"/>
              </w:rPr>
              <w:t>（3）模拟火警，排烟阀、送风阀、风机的不能正常情况。</w:t>
            </w:r>
          </w:p>
        </w:tc>
        <w:tc>
          <w:tcPr>
            <w:tcW w:w="800" w:type="dxa"/>
            <w:vMerge w:val="restart"/>
            <w:vAlign w:val="center"/>
          </w:tcPr>
          <w:p w:rsidR="00264F67" w:rsidRDefault="00264F67">
            <w:pPr>
              <w:spacing w:line="320" w:lineRule="exact"/>
              <w:ind w:firstLineChars="200" w:firstLine="420"/>
              <w:jc w:val="both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  <w:tr w:rsidR="00264F67">
        <w:trPr>
          <w:cantSplit/>
          <w:trHeight w:val="472"/>
        </w:trPr>
        <w:tc>
          <w:tcPr>
            <w:tcW w:w="654" w:type="dxa"/>
            <w:vMerge/>
          </w:tcPr>
          <w:p w:rsidR="00264F67" w:rsidRDefault="00264F67">
            <w:pPr>
              <w:spacing w:line="240" w:lineRule="auto"/>
              <w:ind w:firstLineChars="200" w:firstLine="420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2098" w:type="dxa"/>
            <w:vMerge/>
          </w:tcPr>
          <w:p w:rsidR="00264F67" w:rsidRDefault="00264F67">
            <w:pPr>
              <w:spacing w:line="240" w:lineRule="auto"/>
              <w:ind w:firstLineChars="200" w:firstLine="420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5651" w:type="dxa"/>
            <w:vMerge/>
          </w:tcPr>
          <w:p w:rsidR="00264F67" w:rsidRDefault="00264F67">
            <w:pPr>
              <w:spacing w:line="240" w:lineRule="auto"/>
              <w:ind w:firstLineChars="200" w:firstLine="420"/>
              <w:rPr>
                <w:rFonts w:ascii="宋体" w:eastAsia="宋体" w:hAnsi="宋体" w:cs="Cambria"/>
                <w:sz w:val="21"/>
                <w:szCs w:val="21"/>
              </w:rPr>
            </w:pPr>
          </w:p>
        </w:tc>
        <w:tc>
          <w:tcPr>
            <w:tcW w:w="800" w:type="dxa"/>
            <w:vMerge/>
          </w:tcPr>
          <w:p w:rsidR="00264F67" w:rsidRDefault="00264F67">
            <w:pPr>
              <w:spacing w:line="240" w:lineRule="auto"/>
              <w:ind w:firstLineChars="200" w:firstLine="420"/>
              <w:rPr>
                <w:rFonts w:ascii="宋体" w:eastAsia="宋体" w:hAnsi="宋体" w:cs="Cambria"/>
                <w:sz w:val="21"/>
                <w:szCs w:val="21"/>
              </w:rPr>
            </w:pPr>
          </w:p>
        </w:tc>
      </w:tr>
    </w:tbl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p w:rsidR="00264F67" w:rsidRDefault="00264F67">
      <w:pPr>
        <w:adjustRightInd w:val="0"/>
        <w:snapToGrid w:val="0"/>
        <w:spacing w:line="240" w:lineRule="auto"/>
        <w:ind w:firstLineChars="200" w:firstLine="420"/>
        <w:rPr>
          <w:rFonts w:ascii="宋体" w:eastAsia="宋体" w:hAnsi="宋体" w:cs="Cambria"/>
          <w:sz w:val="21"/>
          <w:szCs w:val="21"/>
        </w:rPr>
      </w:pPr>
    </w:p>
    <w:sectPr w:rsidR="00264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1083" w:rsidRDefault="008F1083">
      <w:pPr>
        <w:spacing w:line="240" w:lineRule="auto"/>
      </w:pPr>
      <w:r>
        <w:separator/>
      </w:r>
    </w:p>
  </w:endnote>
  <w:endnote w:type="continuationSeparator" w:id="0">
    <w:p w:rsidR="008F1083" w:rsidRDefault="008F10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1083" w:rsidRDefault="008F1083">
      <w:pPr>
        <w:spacing w:after="0"/>
      </w:pPr>
      <w:r>
        <w:separator/>
      </w:r>
    </w:p>
  </w:footnote>
  <w:footnote w:type="continuationSeparator" w:id="0">
    <w:p w:rsidR="008F1083" w:rsidRDefault="008F108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B14DE"/>
    <w:multiLevelType w:val="singleLevel"/>
    <w:tmpl w:val="370B14DE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Q4NDY5YTM3NjI5ODgyNGExMDBlZjFjMTQzNjk0MzQifQ=="/>
  </w:docVars>
  <w:rsids>
    <w:rsidRoot w:val="009971D8"/>
    <w:rsid w:val="00062477"/>
    <w:rsid w:val="0008436E"/>
    <w:rsid w:val="00136F5B"/>
    <w:rsid w:val="001A351A"/>
    <w:rsid w:val="00251389"/>
    <w:rsid w:val="00264F67"/>
    <w:rsid w:val="00294547"/>
    <w:rsid w:val="002D5431"/>
    <w:rsid w:val="003B7ADB"/>
    <w:rsid w:val="003F186F"/>
    <w:rsid w:val="00402EA9"/>
    <w:rsid w:val="00481D4E"/>
    <w:rsid w:val="0048325F"/>
    <w:rsid w:val="005B7864"/>
    <w:rsid w:val="00610E51"/>
    <w:rsid w:val="00694685"/>
    <w:rsid w:val="006960DB"/>
    <w:rsid w:val="00723045"/>
    <w:rsid w:val="00737144"/>
    <w:rsid w:val="00760023"/>
    <w:rsid w:val="007763BD"/>
    <w:rsid w:val="00801423"/>
    <w:rsid w:val="00842D32"/>
    <w:rsid w:val="00891AF4"/>
    <w:rsid w:val="008C299D"/>
    <w:rsid w:val="008D391C"/>
    <w:rsid w:val="008F1083"/>
    <w:rsid w:val="009971D8"/>
    <w:rsid w:val="009B61D6"/>
    <w:rsid w:val="00A92F9E"/>
    <w:rsid w:val="00AB50B9"/>
    <w:rsid w:val="00B406F8"/>
    <w:rsid w:val="00B42FAE"/>
    <w:rsid w:val="00B73949"/>
    <w:rsid w:val="00B82BC8"/>
    <w:rsid w:val="00BB10A7"/>
    <w:rsid w:val="00BB2DB3"/>
    <w:rsid w:val="00C539ED"/>
    <w:rsid w:val="00D7417C"/>
    <w:rsid w:val="00DC54BC"/>
    <w:rsid w:val="00EB0E11"/>
    <w:rsid w:val="00FC621B"/>
    <w:rsid w:val="03787C28"/>
    <w:rsid w:val="06CE4DFE"/>
    <w:rsid w:val="1A5D306B"/>
    <w:rsid w:val="1C620799"/>
    <w:rsid w:val="270B0ED4"/>
    <w:rsid w:val="2EDF0755"/>
    <w:rsid w:val="423A6315"/>
    <w:rsid w:val="56067828"/>
    <w:rsid w:val="6432163C"/>
    <w:rsid w:val="6A6E362C"/>
    <w:rsid w:val="72E337F9"/>
    <w:rsid w:val="76BF339E"/>
    <w:rsid w:val="7991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4DCC2F"/>
  <w15:docId w15:val="{B5540968-1EF6-4D09-8FEE-FA4176DA7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="0" w:afterAutospacing="1"/>
    </w:pPr>
    <w:rPr>
      <w:rFonts w:cs="Times New Roman"/>
      <w:sz w:val="24"/>
    </w:rPr>
  </w:style>
  <w:style w:type="character" w:styleId="a4">
    <w:name w:val="Hyperlink"/>
    <w:basedOn w:val="a0"/>
    <w:uiPriority w:val="99"/>
    <w:unhideWhenUsed/>
    <w:qFormat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yyk</dc:creator>
  <cp:lastModifiedBy>Nancy WU 吴烁纯</cp:lastModifiedBy>
  <cp:revision>2</cp:revision>
  <dcterms:created xsi:type="dcterms:W3CDTF">2023-12-07T08:31:00Z</dcterms:created>
  <dcterms:modified xsi:type="dcterms:W3CDTF">2023-12-07T08:31:00Z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1F2C457803174D11A977BB580750CFC0_13</vt:lpwstr>
  </property>
</Properties>
</file>